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19" w:rsidRPr="00D97819" w:rsidRDefault="00D97819" w:rsidP="00D97819">
      <w:pPr>
        <w:widowControl/>
        <w:shd w:val="clear" w:color="auto" w:fill="FFFFFF"/>
        <w:spacing w:after="100" w:afterAutospacing="1"/>
        <w:jc w:val="center"/>
        <w:outlineLvl w:val="1"/>
        <w:rPr>
          <w:rFonts w:ascii="Segoe UI" w:eastAsia="宋体" w:hAnsi="Segoe UI" w:cs="Segoe UI"/>
          <w:b/>
          <w:color w:val="212529"/>
          <w:kern w:val="0"/>
          <w:sz w:val="36"/>
          <w:szCs w:val="36"/>
        </w:rPr>
      </w:pPr>
      <w:r w:rsidRPr="00D97819">
        <w:rPr>
          <w:rFonts w:ascii="Segoe UI" w:eastAsia="宋体" w:hAnsi="Segoe UI" w:cs="Segoe UI"/>
          <w:b/>
          <w:color w:val="212529"/>
          <w:kern w:val="0"/>
          <w:sz w:val="36"/>
          <w:szCs w:val="36"/>
        </w:rPr>
        <w:t>云</w:t>
      </w:r>
      <w:r w:rsidR="002120D1">
        <w:rPr>
          <w:rFonts w:ascii="Segoe UI" w:eastAsia="宋体" w:hAnsi="Segoe UI" w:cs="Segoe UI" w:hint="eastAsia"/>
          <w:b/>
          <w:color w:val="212529"/>
          <w:kern w:val="0"/>
          <w:sz w:val="36"/>
          <w:szCs w:val="36"/>
        </w:rPr>
        <w:t>双</w:t>
      </w:r>
      <w:r w:rsidRPr="00D97819">
        <w:rPr>
          <w:rFonts w:ascii="Segoe UI" w:eastAsia="宋体" w:hAnsi="Segoe UI" w:cs="Segoe UI"/>
          <w:b/>
          <w:color w:val="212529"/>
          <w:kern w:val="0"/>
          <w:sz w:val="36"/>
          <w:szCs w:val="36"/>
        </w:rPr>
        <w:t>门控制器</w:t>
      </w:r>
      <w:r w:rsidRPr="00D97819">
        <w:rPr>
          <w:rFonts w:ascii="Segoe UI" w:eastAsia="宋体" w:hAnsi="Segoe UI" w:cs="Segoe UI" w:hint="eastAsia"/>
          <w:b/>
          <w:color w:val="212529"/>
          <w:kern w:val="0"/>
          <w:sz w:val="36"/>
          <w:szCs w:val="36"/>
        </w:rPr>
        <w:t>功能</w:t>
      </w:r>
      <w:r w:rsidRPr="00D97819">
        <w:rPr>
          <w:rFonts w:ascii="Segoe UI" w:eastAsia="宋体" w:hAnsi="Segoe UI" w:cs="Segoe UI"/>
          <w:b/>
          <w:color w:val="212529"/>
          <w:kern w:val="0"/>
          <w:sz w:val="36"/>
          <w:szCs w:val="36"/>
        </w:rPr>
        <w:t>参数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jc w:val="left"/>
        <w:outlineLvl w:val="1"/>
        <w:rPr>
          <w:rFonts w:ascii="Segoe UI" w:eastAsia="宋体" w:hAnsi="Segoe UI" w:cs="Segoe UI"/>
          <w:color w:val="212529"/>
          <w:kern w:val="0"/>
          <w:sz w:val="36"/>
          <w:szCs w:val="36"/>
        </w:rPr>
      </w:pPr>
      <w:r w:rsidRPr="00D97819">
        <w:rPr>
          <w:rFonts w:ascii="Segoe UI" w:eastAsia="宋体" w:hAnsi="Segoe UI" w:cs="Segoe UI"/>
          <w:color w:val="212529"/>
          <w:kern w:val="0"/>
          <w:sz w:val="36"/>
          <w:szCs w:val="36"/>
        </w:rPr>
        <w:t>在线工作原理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ind w:firstLine="450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在门禁控制器上刷卡（</w:t>
      </w:r>
      <w:r w:rsidR="00161868">
        <w:rPr>
          <w:rFonts w:ascii="Segoe UI" w:eastAsia="宋体" w:hAnsi="Segoe UI" w:cs="Segoe UI"/>
          <w:b/>
          <w:bCs/>
          <w:color w:val="212529"/>
          <w:kern w:val="0"/>
        </w:rPr>
        <w:t>密码、身份证、二维码、指纹、指静脉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）后，实时传输到云端服务器，服务器处理接收到的数据，向控制器做出应答，控制器根据应答做出对应的反应，比如开门。同时可以语音播报和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LCD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屏幕显示。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ind w:firstLine="450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要求设备和服务器之间保持网络通信，可选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TCP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、</w:t>
      </w:r>
      <w:r w:rsidR="00B86C1F">
        <w:rPr>
          <w:rFonts w:ascii="Segoe UI" w:eastAsia="宋体" w:hAnsi="Segoe UI" w:cs="Segoe UI" w:hint="eastAsia"/>
          <w:color w:val="212529"/>
          <w:kern w:val="0"/>
          <w:szCs w:val="21"/>
        </w:rPr>
        <w:t>MQTT</w:t>
      </w:r>
      <w:r w:rsidR="00B86C1F">
        <w:rPr>
          <w:rFonts w:ascii="Segoe UI" w:eastAsia="宋体" w:hAnsi="Segoe UI" w:cs="Segoe UI" w:hint="eastAsia"/>
          <w:color w:val="212529"/>
          <w:kern w:val="0"/>
          <w:szCs w:val="21"/>
        </w:rPr>
        <w:t>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Http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协议。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jc w:val="left"/>
        <w:outlineLvl w:val="1"/>
        <w:rPr>
          <w:rFonts w:ascii="Segoe UI" w:eastAsia="宋体" w:hAnsi="Segoe UI" w:cs="Segoe UI"/>
          <w:color w:val="212529"/>
          <w:kern w:val="0"/>
          <w:sz w:val="36"/>
          <w:szCs w:val="36"/>
        </w:rPr>
      </w:pPr>
      <w:r w:rsidRPr="00D97819">
        <w:rPr>
          <w:rFonts w:ascii="Segoe UI" w:eastAsia="宋体" w:hAnsi="Segoe UI" w:cs="Segoe UI"/>
          <w:color w:val="212529"/>
          <w:kern w:val="0"/>
          <w:sz w:val="36"/>
          <w:szCs w:val="36"/>
        </w:rPr>
        <w:t>脱机工作原理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ind w:firstLine="450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在门禁控制器上刷卡，控制器直接判断是否属于注册信息（</w:t>
      </w: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卡、密码、身份证、二维码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），由控制器直接判断是否开门。可选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TCP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、</w:t>
      </w:r>
      <w:r w:rsidR="00731866">
        <w:rPr>
          <w:rFonts w:ascii="Segoe UI" w:eastAsia="宋体" w:hAnsi="Segoe UI" w:cs="Segoe UI" w:hint="eastAsia"/>
          <w:color w:val="212529"/>
          <w:kern w:val="0"/>
          <w:szCs w:val="21"/>
        </w:rPr>
        <w:t>MQTT</w:t>
      </w:r>
      <w:r w:rsidR="00731866">
        <w:rPr>
          <w:rFonts w:ascii="Segoe UI" w:eastAsia="宋体" w:hAnsi="Segoe UI" w:cs="Segoe UI" w:hint="eastAsia"/>
          <w:color w:val="212529"/>
          <w:kern w:val="0"/>
          <w:szCs w:val="21"/>
        </w:rPr>
        <w:t>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Http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协议。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ind w:firstLine="450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 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jc w:val="left"/>
        <w:outlineLvl w:val="1"/>
        <w:rPr>
          <w:rFonts w:ascii="Segoe UI" w:eastAsia="宋体" w:hAnsi="Segoe UI" w:cs="Segoe UI"/>
          <w:color w:val="212529"/>
          <w:kern w:val="0"/>
          <w:sz w:val="36"/>
          <w:szCs w:val="36"/>
        </w:rPr>
      </w:pPr>
      <w:r w:rsidRPr="00D97819">
        <w:rPr>
          <w:rFonts w:ascii="Segoe UI" w:eastAsia="宋体" w:hAnsi="Segoe UI" w:cs="Segoe UI"/>
          <w:color w:val="212529"/>
          <w:kern w:val="0"/>
          <w:sz w:val="36"/>
          <w:szCs w:val="36"/>
        </w:rPr>
        <w:t>4</w:t>
      </w:r>
      <w:r w:rsidRPr="00D97819">
        <w:rPr>
          <w:rFonts w:ascii="Segoe UI" w:eastAsia="宋体" w:hAnsi="Segoe UI" w:cs="Segoe UI"/>
          <w:color w:val="212529"/>
          <w:kern w:val="0"/>
          <w:sz w:val="36"/>
          <w:szCs w:val="36"/>
        </w:rPr>
        <w:t>种验证模式</w:t>
      </w:r>
    </w:p>
    <w:p w:rsidR="00D97819" w:rsidRPr="00D97819" w:rsidRDefault="00D97819" w:rsidP="00D9781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在线验证优先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：刷卡后，如果是在线的情况下，则发给服务器验证，不保存记录；如果</w:t>
      </w:r>
      <w:proofErr w:type="gramStart"/>
      <w:r w:rsidRPr="00D97819">
        <w:rPr>
          <w:rFonts w:ascii="Segoe UI" w:eastAsia="宋体" w:hAnsi="Segoe UI" w:cs="Segoe UI"/>
          <w:color w:val="212529"/>
          <w:kern w:val="0"/>
          <w:szCs w:val="21"/>
        </w:rPr>
        <w:t>不</w:t>
      </w:r>
      <w:proofErr w:type="gramEnd"/>
      <w:r w:rsidRPr="00D97819">
        <w:rPr>
          <w:rFonts w:ascii="Segoe UI" w:eastAsia="宋体" w:hAnsi="Segoe UI" w:cs="Segoe UI"/>
          <w:color w:val="212529"/>
          <w:kern w:val="0"/>
          <w:szCs w:val="21"/>
        </w:rPr>
        <w:t>在线，则控制器比对自身的数据验证，且保存记录。</w:t>
      </w:r>
    </w:p>
    <w:p w:rsidR="00D97819" w:rsidRPr="00D97819" w:rsidRDefault="00D97819" w:rsidP="00D9781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脱机验证优先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：刷卡后，先判断控制器是否存在该卡，如果存在就继续判断权限，且保存记录；如果不存在该卡，则发给服务器验证。</w:t>
      </w:r>
    </w:p>
    <w:p w:rsidR="00D97819" w:rsidRPr="00D97819" w:rsidRDefault="00D97819" w:rsidP="00D9781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仅在线验证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：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 xml:space="preserve">  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刷卡后，发给服务器验证，不保存记录。</w:t>
      </w:r>
    </w:p>
    <w:p w:rsidR="00D97819" w:rsidRPr="00D97819" w:rsidRDefault="00D97819" w:rsidP="00D9781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仅脱机验证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：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 xml:space="preserve">  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刷卡后，只判断自身是否有存在该卡，不发给服务器；但保存刷卡记录。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jc w:val="left"/>
        <w:outlineLvl w:val="1"/>
        <w:rPr>
          <w:rFonts w:ascii="Segoe UI" w:eastAsia="宋体" w:hAnsi="Segoe UI" w:cs="Segoe UI"/>
          <w:color w:val="212529"/>
          <w:kern w:val="0"/>
          <w:sz w:val="36"/>
          <w:szCs w:val="36"/>
        </w:rPr>
      </w:pPr>
      <w:r w:rsidRPr="00D97819">
        <w:rPr>
          <w:rFonts w:ascii="Segoe UI" w:eastAsia="宋体" w:hAnsi="Segoe UI" w:cs="Segoe UI"/>
          <w:color w:val="212529"/>
          <w:kern w:val="0"/>
          <w:sz w:val="36"/>
          <w:szCs w:val="36"/>
        </w:rPr>
        <w:t>高级功能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ind w:firstLine="450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支持控制器端直接发起拉指令数据，使通讯过程更简单。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ind w:firstLine="450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控制器通过心跳向服务器拉取需要执行的指令，这样服务器只需要准备好指令数据，不需要自己主动发送指令到控制器，而减少通讯开发和运行的复杂程度。本功能支持</w:t>
      </w:r>
      <w:r w:rsidR="007F4739" w:rsidRPr="00D97819">
        <w:rPr>
          <w:rFonts w:ascii="Segoe UI" w:eastAsia="宋体" w:hAnsi="Segoe UI" w:cs="Segoe UI"/>
          <w:color w:val="212529"/>
          <w:kern w:val="0"/>
          <w:szCs w:val="21"/>
        </w:rPr>
        <w:t>TCP</w:t>
      </w:r>
      <w:r w:rsidR="007F4739" w:rsidRPr="00D97819">
        <w:rPr>
          <w:rFonts w:ascii="Segoe UI" w:eastAsia="宋体" w:hAnsi="Segoe UI" w:cs="Segoe UI"/>
          <w:color w:val="212529"/>
          <w:kern w:val="0"/>
          <w:szCs w:val="21"/>
        </w:rPr>
        <w:t>、</w:t>
      </w:r>
      <w:r w:rsidR="007F4739">
        <w:rPr>
          <w:rFonts w:ascii="Segoe UI" w:eastAsia="宋体" w:hAnsi="Segoe UI" w:cs="Segoe UI" w:hint="eastAsia"/>
          <w:color w:val="212529"/>
          <w:kern w:val="0"/>
          <w:szCs w:val="21"/>
        </w:rPr>
        <w:t>MQTT</w:t>
      </w:r>
      <w:r w:rsidR="007F4739">
        <w:rPr>
          <w:rFonts w:ascii="Segoe UI" w:eastAsia="宋体" w:hAnsi="Segoe UI" w:cs="Segoe UI" w:hint="eastAsia"/>
          <w:color w:val="212529"/>
          <w:kern w:val="0"/>
          <w:szCs w:val="21"/>
        </w:rPr>
        <w:t>、</w:t>
      </w:r>
      <w:r w:rsidR="007F4739" w:rsidRPr="00D97819">
        <w:rPr>
          <w:rFonts w:ascii="Segoe UI" w:eastAsia="宋体" w:hAnsi="Segoe UI" w:cs="Segoe UI"/>
          <w:color w:val="212529"/>
          <w:kern w:val="0"/>
          <w:szCs w:val="21"/>
        </w:rPr>
        <w:t>Http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协议。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ind w:firstLine="450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硬件平台：云</w:t>
      </w: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+</w:t>
      </w: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控制器。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ind w:firstLine="450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 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jc w:val="left"/>
        <w:outlineLvl w:val="1"/>
        <w:rPr>
          <w:rFonts w:ascii="Segoe UI" w:eastAsia="宋体" w:hAnsi="Segoe UI" w:cs="Segoe UI"/>
          <w:color w:val="212529"/>
          <w:kern w:val="0"/>
          <w:sz w:val="36"/>
          <w:szCs w:val="36"/>
        </w:rPr>
      </w:pPr>
      <w:r w:rsidRPr="00D97819">
        <w:rPr>
          <w:rFonts w:ascii="Segoe UI" w:eastAsia="宋体" w:hAnsi="Segoe UI" w:cs="Segoe UI"/>
          <w:color w:val="212529"/>
          <w:kern w:val="0"/>
          <w:sz w:val="36"/>
          <w:szCs w:val="36"/>
        </w:rPr>
        <w:t>特性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lastRenderedPageBreak/>
        <w:t>支持</w:t>
      </w:r>
      <w:r w:rsidR="00F501CC">
        <w:rPr>
          <w:rFonts w:ascii="Segoe UI" w:eastAsia="宋体" w:hAnsi="Segoe UI" w:cs="Segoe UI" w:hint="eastAsia"/>
          <w:color w:val="212529"/>
          <w:kern w:val="0"/>
          <w:szCs w:val="21"/>
        </w:rPr>
        <w:t>4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个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WG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读卡器接口，支持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WG2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WG34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等协议，通过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web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可配置。</w:t>
      </w:r>
    </w:p>
    <w:p w:rsidR="00D97819" w:rsidRPr="00D97819" w:rsidRDefault="00161868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>
        <w:rPr>
          <w:rFonts w:ascii="Segoe UI" w:eastAsia="宋体" w:hAnsi="Segoe UI" w:cs="Segoe UI" w:hint="eastAsia"/>
          <w:color w:val="212529"/>
          <w:kern w:val="0"/>
          <w:szCs w:val="21"/>
        </w:rPr>
        <w:t>1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组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485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接口，</w:t>
      </w:r>
      <w:r w:rsidR="00F501CC">
        <w:rPr>
          <w:rFonts w:ascii="Segoe UI" w:eastAsia="宋体" w:hAnsi="Segoe UI" w:cs="Segoe UI" w:hint="eastAsia"/>
          <w:color w:val="212529"/>
          <w:kern w:val="0"/>
          <w:szCs w:val="21"/>
        </w:rPr>
        <w:t>2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组按钮开关量输入，</w:t>
      </w:r>
      <w:proofErr w:type="gramStart"/>
      <w:r w:rsidR="00F501CC">
        <w:rPr>
          <w:rFonts w:ascii="Segoe UI" w:eastAsia="宋体" w:hAnsi="Segoe UI" w:cs="Segoe UI" w:hint="eastAsia"/>
          <w:color w:val="212529"/>
          <w:kern w:val="0"/>
          <w:szCs w:val="21"/>
        </w:rPr>
        <w:t>2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组</w:t>
      </w:r>
      <w:r>
        <w:rPr>
          <w:rFonts w:ascii="Segoe UI" w:eastAsia="宋体" w:hAnsi="Segoe UI" w:cs="Segoe UI" w:hint="eastAsia"/>
          <w:color w:val="212529"/>
          <w:kern w:val="0"/>
          <w:szCs w:val="21"/>
        </w:rPr>
        <w:t>门磁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输入</w:t>
      </w:r>
      <w:proofErr w:type="gramEnd"/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，</w:t>
      </w:r>
      <w:r w:rsidR="00F501CC">
        <w:rPr>
          <w:rFonts w:ascii="Segoe UI" w:eastAsia="宋体" w:hAnsi="Segoe UI" w:cs="Segoe UI" w:hint="eastAsia"/>
          <w:color w:val="212529"/>
          <w:kern w:val="0"/>
          <w:szCs w:val="21"/>
        </w:rPr>
        <w:t>2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个继电器控制输出，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1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个继电器报警。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直接支持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2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个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232</w:t>
      </w:r>
      <w:r w:rsidR="00161868">
        <w:rPr>
          <w:rFonts w:ascii="Segoe UI" w:eastAsia="宋体" w:hAnsi="Segoe UI" w:cs="Segoe UI"/>
          <w:color w:val="212529"/>
          <w:kern w:val="0"/>
          <w:szCs w:val="21"/>
        </w:rPr>
        <w:t>输入，如二维码、身份证采集仪、静脉指纹仪、指纹模块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读头。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Web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界面配置连接人脸抓拍摄像机，实现人脸云端验证。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485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通讯传输，可以实现自有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485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设备通讯控制。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支持二代身份证采集仪，可以采集身份证信息，包括照片。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485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支持语音模块，实时现场播报合成语音，如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“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欢迎光临，李经理！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”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，由服务器软件控制。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485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485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类型的读头，包括带显示屏的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485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读头。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LCD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屏幕显示，实现现场屏幕显示。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TCP/IP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、</w:t>
      </w:r>
      <w:r w:rsidR="00731866">
        <w:rPr>
          <w:rFonts w:ascii="Segoe UI" w:eastAsia="宋体" w:hAnsi="Segoe UI" w:cs="Segoe UI" w:hint="eastAsia"/>
          <w:color w:val="212529"/>
          <w:kern w:val="0"/>
          <w:szCs w:val="21"/>
        </w:rPr>
        <w:t>MQTT</w:t>
      </w:r>
      <w:r w:rsidR="00731866">
        <w:rPr>
          <w:rFonts w:ascii="Segoe UI" w:eastAsia="宋体" w:hAnsi="Segoe UI" w:cs="Segoe UI" w:hint="eastAsia"/>
          <w:color w:val="212529"/>
          <w:kern w:val="0"/>
          <w:szCs w:val="21"/>
        </w:rPr>
        <w:t>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Http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协议。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Http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协议支持域名和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IP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地址服务器，支持自定义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URL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路径，适合云端应用开发。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 xml:space="preserve">Http 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Post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和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 xml:space="preserve">Get 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方式提交数据，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2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种方式任选，同时支持长连接方式。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AES128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加密，自定义秘</w:t>
      </w:r>
      <w:proofErr w:type="gramStart"/>
      <w:r w:rsidRPr="00D97819">
        <w:rPr>
          <w:rFonts w:ascii="Segoe UI" w:eastAsia="宋体" w:hAnsi="Segoe UI" w:cs="Segoe UI"/>
          <w:color w:val="212529"/>
          <w:kern w:val="0"/>
          <w:szCs w:val="21"/>
        </w:rPr>
        <w:t>钥</w:t>
      </w:r>
      <w:proofErr w:type="gramEnd"/>
      <w:r w:rsidRPr="00D97819">
        <w:rPr>
          <w:rFonts w:ascii="Segoe UI" w:eastAsia="宋体" w:hAnsi="Segoe UI" w:cs="Segoe UI"/>
          <w:color w:val="212529"/>
          <w:kern w:val="0"/>
          <w:szCs w:val="21"/>
        </w:rPr>
        <w:t>，数据更安全。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支持控制器端直接发起拉指令数据，使通讯过程更简单。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提供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SDK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开发包，以及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Demo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代码。</w:t>
      </w:r>
    </w:p>
    <w:p w:rsid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 w:hint="eastAsia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人脸识别提供百度、</w:t>
      </w:r>
      <w:proofErr w:type="gramStart"/>
      <w:r w:rsidRPr="00D97819">
        <w:rPr>
          <w:rFonts w:ascii="Segoe UI" w:eastAsia="宋体" w:hAnsi="Segoe UI" w:cs="Segoe UI"/>
          <w:color w:val="212529"/>
          <w:kern w:val="0"/>
          <w:szCs w:val="21"/>
        </w:rPr>
        <w:t>腾讯等第</w:t>
      </w:r>
      <w:proofErr w:type="gramEnd"/>
      <w:r w:rsidRPr="00D97819">
        <w:rPr>
          <w:rFonts w:ascii="Segoe UI" w:eastAsia="宋体" w:hAnsi="Segoe UI" w:cs="Segoe UI"/>
          <w:color w:val="212529"/>
          <w:kern w:val="0"/>
          <w:szCs w:val="21"/>
        </w:rPr>
        <w:t>3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方人脸算法的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demo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。</w:t>
      </w:r>
    </w:p>
    <w:p w:rsidR="00066B58" w:rsidRPr="00D97819" w:rsidRDefault="00066B58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bookmarkStart w:id="0" w:name="_GoBack"/>
      <w:r>
        <w:rPr>
          <w:rFonts w:hint="eastAsia"/>
        </w:rPr>
        <w:t>带</w:t>
      </w:r>
      <w:r>
        <w:rPr>
          <w:rFonts w:hint="eastAsia"/>
        </w:rPr>
        <w:t>NTP</w:t>
      </w:r>
      <w:r>
        <w:rPr>
          <w:rFonts w:hint="eastAsia"/>
        </w:rPr>
        <w:t>功能</w:t>
      </w:r>
      <w:r>
        <w:rPr>
          <w:rFonts w:hint="eastAsia"/>
        </w:rPr>
        <w:t>,</w:t>
      </w:r>
      <w:r>
        <w:t>时间与网络自动同步</w:t>
      </w:r>
      <w:r>
        <w:rPr>
          <w:rFonts w:hint="eastAsia"/>
        </w:rPr>
        <w:t>。</w:t>
      </w:r>
    </w:p>
    <w:bookmarkEnd w:id="0"/>
    <w:p w:rsidR="00D97819" w:rsidRPr="00D97819" w:rsidRDefault="00D97819" w:rsidP="00D97819">
      <w:pPr>
        <w:widowControl/>
        <w:shd w:val="clear" w:color="auto" w:fill="FFFFFF"/>
        <w:spacing w:after="100" w:afterAutospacing="1"/>
        <w:jc w:val="left"/>
        <w:outlineLvl w:val="1"/>
        <w:rPr>
          <w:rFonts w:ascii="Segoe UI" w:eastAsia="宋体" w:hAnsi="Segoe UI" w:cs="Segoe UI"/>
          <w:color w:val="212529"/>
          <w:kern w:val="0"/>
          <w:sz w:val="36"/>
          <w:szCs w:val="36"/>
        </w:rPr>
      </w:pPr>
      <w:r w:rsidRPr="00D97819">
        <w:rPr>
          <w:rFonts w:ascii="Segoe UI" w:eastAsia="宋体" w:hAnsi="Segoe UI" w:cs="Segoe UI"/>
          <w:color w:val="212529"/>
          <w:kern w:val="0"/>
          <w:sz w:val="36"/>
          <w:szCs w:val="36"/>
        </w:rPr>
        <w:t>参数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7250"/>
      </w:tblGrid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电源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12VDC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接口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161868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1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RJ45   2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232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端口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 xml:space="preserve"> DB9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针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 xml:space="preserve"> </w:t>
            </w:r>
            <w:r w:rsidR="00161868"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1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485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接口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*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输入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F501CC" w:rsidP="00F501CC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2</w:t>
            </w:r>
            <w:r w:rsidR="00D97819"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个按钮</w:t>
            </w:r>
            <w:r w:rsidR="00D97819"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 xml:space="preserve">  </w:t>
            </w:r>
            <w:r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2</w:t>
            </w:r>
            <w:r w:rsidR="00D97819"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个门磁</w:t>
            </w:r>
            <w:r w:rsidR="00D97819"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  1</w:t>
            </w:r>
            <w:r w:rsidR="00D97819"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个报警</w:t>
            </w:r>
            <w:r w:rsidR="00D97819"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 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门禁请求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161868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刷卡密码、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2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个（静脉、指纹、二维码、身份证）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输出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F501CC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2</w:t>
            </w:r>
            <w:r w:rsidR="00D97819"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个锁控制</w:t>
            </w:r>
            <w:r w:rsidR="00D97819"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  1</w:t>
            </w:r>
            <w:r w:rsidR="00D97819"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个报警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读头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F501CC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4</w:t>
            </w:r>
            <w:r w:rsidR="00D97819"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</w:t>
            </w:r>
            <w:r w:rsidR="00D97819"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WG</w:t>
            </w:r>
            <w:r w:rsidR="00D97819"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接口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485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proofErr w:type="spellStart"/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Poris</w:t>
            </w:r>
            <w:proofErr w:type="spellEnd"/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 xml:space="preserve"> 485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读头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  LCD485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读头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  LCD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显示屏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 xml:space="preserve">  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语音输出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支持协议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HTTP </w:t>
            </w:r>
            <w:r w:rsidR="0055252E"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 xml:space="preserve"> MQTT 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 xml:space="preserve"> TCP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PCB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尺寸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100.5mm*210mm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卡容量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EE7D3B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52</w:t>
            </w:r>
            <w:r w:rsidR="00D97819"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000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刷卡记录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7C2524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273</w:t>
            </w:r>
            <w:r w:rsidR="00D97819"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00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报警记录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593C7E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10240</w:t>
            </w:r>
          </w:p>
        </w:tc>
      </w:tr>
    </w:tbl>
    <w:p w:rsidR="006A3B24" w:rsidRPr="00BA60D2" w:rsidRDefault="008843E6" w:rsidP="008843E6">
      <w:pPr>
        <w:widowControl/>
        <w:shd w:val="clear" w:color="auto" w:fill="FFFFFF"/>
        <w:spacing w:after="100" w:afterAutospacing="1"/>
        <w:jc w:val="left"/>
        <w:rPr>
          <w:rFonts w:ascii="Segoe UI" w:eastAsia="宋体" w:hAnsi="Segoe UI" w:cs="Segoe UI"/>
          <w:b/>
          <w:color w:val="FF0000"/>
          <w:kern w:val="0"/>
          <w:szCs w:val="21"/>
        </w:rPr>
      </w:pPr>
      <w:r w:rsidRPr="00BA60D2">
        <w:rPr>
          <w:rFonts w:ascii="Segoe UI" w:eastAsia="宋体" w:hAnsi="Segoe UI" w:cs="Segoe UI" w:hint="eastAsia"/>
          <w:b/>
          <w:color w:val="FF0000"/>
          <w:kern w:val="0"/>
          <w:szCs w:val="21"/>
        </w:rPr>
        <w:t>所有</w:t>
      </w:r>
      <w:r w:rsidR="00C23975">
        <w:rPr>
          <w:rFonts w:ascii="Segoe UI" w:eastAsia="宋体" w:hAnsi="Segoe UI" w:cs="Segoe UI" w:hint="eastAsia"/>
          <w:b/>
          <w:color w:val="FF0000"/>
          <w:kern w:val="0"/>
          <w:szCs w:val="21"/>
        </w:rPr>
        <w:t>功能和</w:t>
      </w:r>
      <w:r w:rsidR="00BA60D2">
        <w:rPr>
          <w:rFonts w:ascii="Segoe UI" w:eastAsia="宋体" w:hAnsi="Segoe UI" w:cs="Segoe UI" w:hint="eastAsia"/>
          <w:b/>
          <w:color w:val="FF0000"/>
          <w:kern w:val="0"/>
          <w:szCs w:val="21"/>
        </w:rPr>
        <w:t>参数</w:t>
      </w:r>
      <w:r w:rsidRPr="00BA60D2">
        <w:rPr>
          <w:rFonts w:ascii="Segoe UI" w:eastAsia="宋体" w:hAnsi="Segoe UI" w:cs="Segoe UI" w:hint="eastAsia"/>
          <w:b/>
          <w:color w:val="FF0000"/>
          <w:kern w:val="0"/>
          <w:szCs w:val="21"/>
        </w:rPr>
        <w:t>都为暂定，</w:t>
      </w:r>
      <w:r w:rsidR="006A3B24" w:rsidRPr="00BA60D2">
        <w:rPr>
          <w:rFonts w:ascii="Segoe UI" w:eastAsia="宋体" w:hAnsi="Segoe UI" w:cs="Segoe UI" w:hint="eastAsia"/>
          <w:b/>
          <w:color w:val="FF0000"/>
          <w:kern w:val="0"/>
          <w:szCs w:val="21"/>
        </w:rPr>
        <w:t>设计的时候可能发生</w:t>
      </w:r>
      <w:r w:rsidR="004A68D3">
        <w:rPr>
          <w:rFonts w:ascii="Segoe UI" w:eastAsia="宋体" w:hAnsi="Segoe UI" w:cs="Segoe UI" w:hint="eastAsia"/>
          <w:b/>
          <w:color w:val="FF0000"/>
          <w:kern w:val="0"/>
          <w:szCs w:val="21"/>
        </w:rPr>
        <w:t>少量</w:t>
      </w:r>
      <w:r w:rsidR="00917C95">
        <w:rPr>
          <w:rFonts w:ascii="Segoe UI" w:eastAsia="宋体" w:hAnsi="Segoe UI" w:cs="Segoe UI" w:hint="eastAsia"/>
          <w:b/>
          <w:color w:val="FF0000"/>
          <w:kern w:val="0"/>
          <w:szCs w:val="21"/>
        </w:rPr>
        <w:t>变更，</w:t>
      </w:r>
      <w:r w:rsidR="006A3B24" w:rsidRPr="00BA60D2">
        <w:rPr>
          <w:rFonts w:ascii="Segoe UI" w:eastAsia="宋体" w:hAnsi="Segoe UI" w:cs="Segoe UI" w:hint="eastAsia"/>
          <w:b/>
          <w:color w:val="FF0000"/>
          <w:kern w:val="0"/>
          <w:szCs w:val="21"/>
        </w:rPr>
        <w:t>会尽可能满足以上目标</w:t>
      </w:r>
    </w:p>
    <w:sectPr w:rsidR="006A3B24" w:rsidRPr="00BA60D2" w:rsidSect="009E6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D0" w:rsidRDefault="00320ED0" w:rsidP="00161868">
      <w:r>
        <w:separator/>
      </w:r>
    </w:p>
  </w:endnote>
  <w:endnote w:type="continuationSeparator" w:id="0">
    <w:p w:rsidR="00320ED0" w:rsidRDefault="00320ED0" w:rsidP="0016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D0" w:rsidRDefault="00320ED0" w:rsidP="00161868">
      <w:r>
        <w:separator/>
      </w:r>
    </w:p>
  </w:footnote>
  <w:footnote w:type="continuationSeparator" w:id="0">
    <w:p w:rsidR="00320ED0" w:rsidRDefault="00320ED0" w:rsidP="00161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338F"/>
    <w:multiLevelType w:val="multilevel"/>
    <w:tmpl w:val="649A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22199"/>
    <w:multiLevelType w:val="multilevel"/>
    <w:tmpl w:val="A3E0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4681E"/>
    <w:multiLevelType w:val="multilevel"/>
    <w:tmpl w:val="083A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19"/>
    <w:rsid w:val="00066B58"/>
    <w:rsid w:val="00161868"/>
    <w:rsid w:val="002120D1"/>
    <w:rsid w:val="00320ED0"/>
    <w:rsid w:val="0035091B"/>
    <w:rsid w:val="00414ABE"/>
    <w:rsid w:val="004A68D3"/>
    <w:rsid w:val="0055252E"/>
    <w:rsid w:val="00593C7E"/>
    <w:rsid w:val="00632E3D"/>
    <w:rsid w:val="006A3B24"/>
    <w:rsid w:val="00731866"/>
    <w:rsid w:val="007C2524"/>
    <w:rsid w:val="007F4739"/>
    <w:rsid w:val="008843E6"/>
    <w:rsid w:val="00917C95"/>
    <w:rsid w:val="009E643F"/>
    <w:rsid w:val="00B86C1F"/>
    <w:rsid w:val="00BA60D2"/>
    <w:rsid w:val="00C23975"/>
    <w:rsid w:val="00D97819"/>
    <w:rsid w:val="00EE7D3B"/>
    <w:rsid w:val="00F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9781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9781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978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97819"/>
    <w:rPr>
      <w:b/>
      <w:bCs/>
    </w:rPr>
  </w:style>
  <w:style w:type="character" w:styleId="HTML">
    <w:name w:val="HTML Code"/>
    <w:basedOn w:val="a0"/>
    <w:uiPriority w:val="99"/>
    <w:semiHidden/>
    <w:unhideWhenUsed/>
    <w:rsid w:val="00D97819"/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6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6186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6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618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9781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9781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978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97819"/>
    <w:rPr>
      <w:b/>
      <w:bCs/>
    </w:rPr>
  </w:style>
  <w:style w:type="character" w:styleId="HTML">
    <w:name w:val="HTML Code"/>
    <w:basedOn w:val="a0"/>
    <w:uiPriority w:val="99"/>
    <w:semiHidden/>
    <w:unhideWhenUsed/>
    <w:rsid w:val="00D97819"/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6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6186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6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618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743">
          <w:blockQuote w:val="1"/>
          <w:marLeft w:val="720"/>
          <w:marRight w:val="720"/>
          <w:marTop w:val="100"/>
          <w:marBottom w:val="100"/>
          <w:divBdr>
            <w:top w:val="single" w:sz="6" w:space="15" w:color="CDEBFD"/>
            <w:left w:val="single" w:sz="6" w:space="23" w:color="CDEBFD"/>
            <w:bottom w:val="single" w:sz="6" w:space="15" w:color="CDEBFD"/>
            <w:right w:val="single" w:sz="6" w:space="23" w:color="CDEBFD"/>
          </w:divBdr>
        </w:div>
      </w:divsChild>
    </w:div>
    <w:div w:id="1793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8745">
          <w:blockQuote w:val="1"/>
          <w:marLeft w:val="720"/>
          <w:marRight w:val="720"/>
          <w:marTop w:val="100"/>
          <w:marBottom w:val="100"/>
          <w:divBdr>
            <w:top w:val="single" w:sz="6" w:space="15" w:color="EFF9FF"/>
            <w:left w:val="single" w:sz="6" w:space="23" w:color="EFF9FF"/>
            <w:bottom w:val="single" w:sz="6" w:space="15" w:color="EFF9FF"/>
            <w:right w:val="single" w:sz="6" w:space="23" w:color="EFF9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1158</Characters>
  <Application>Microsoft Office Word</Application>
  <DocSecurity>0</DocSecurity>
  <Lines>9</Lines>
  <Paragraphs>2</Paragraphs>
  <ScaleCrop>false</ScaleCrop>
  <Company>China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11</cp:revision>
  <dcterms:created xsi:type="dcterms:W3CDTF">2023-06-21T02:59:00Z</dcterms:created>
  <dcterms:modified xsi:type="dcterms:W3CDTF">2023-06-21T03:33:00Z</dcterms:modified>
</cp:coreProperties>
</file>